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7C1" w:rsidRDefault="00456611">
      <w:r>
        <w:rPr>
          <w:noProof/>
          <w:color w:val="auto"/>
          <w:kern w:val="0"/>
          <w:sz w:val="24"/>
          <w:szCs w:val="24"/>
        </w:rPr>
        <w:pict>
          <v:group id="_x0000_s1123" style="position:absolute;margin-left:-1in;margin-top:-71.65pt;width:11in;height:614.85pt;z-index:251705344" coordorigin=",7" coordsize="15840,12297">
            <v:rect id="_x0000_s1084" style="position:absolute;top:7;width:15840;height:12240;mso-wrap-distance-left:2.88pt;mso-wrap-distance-top:2.88pt;mso-wrap-distance-right:2.88pt;mso-wrap-distance-bottom:2.88pt" o:regroupid="2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inset="2.88pt,2.88pt,2.88pt,2.88pt"/>
            </v:rect>
            <v:rect id="_x0000_s1086" style="position:absolute;left:240;top:367;width:15120;height:11520;mso-wrap-distance-left:2.88pt;mso-wrap-distance-top:2.88pt;mso-wrap-distance-right:2.88pt;mso-wrap-distance-bottom:2.88pt" o:preferrelative="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imagedata r:id="rId5" o:title="scalloped water frame blue"/>
              <v:shadow color="#ccc"/>
              <v:path o:extrusionok="f"/>
              <o:lock v:ext="edit" aspectratio="t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7" type="#_x0000_t202" style="position:absolute;left:863;top:2104;width:945;height:591;rotation:-90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layout-flow:vertical;mso-layout-flow-alt:bottom-to-top;mso-column-margin:5.76pt" inset="2.88pt,2.88pt,2.88pt,2.88pt">
                <w:txbxContent>
                  <w:p w:rsidR="00456611" w:rsidRDefault="00456611" w:rsidP="00456611">
                    <w:pPr>
                      <w:widowControl w:val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Theme</w:t>
                    </w:r>
                  </w:p>
                </w:txbxContent>
              </v:textbox>
            </v:shape>
            <v:rect id="_x0000_s1088" style="position:absolute;left:1440;top:1987;width:10047;height:9360;mso-wrap-distance-left:2.88pt;mso-wrap-distance-top:2.88pt;mso-wrap-distance-right:2.88pt;mso-wrap-distance-bottom:2.88pt" o:regroupid="2" strokecolor="black [0]" strokeweight="2.25pt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inset="2.88pt,2.88pt,2.88pt,2.88pt"/>
            </v:rect>
            <v:line id="_x0000_s1089" style="position:absolute;mso-wrap-distance-left:2.88pt;mso-wrap-distance-top:2.88pt;mso-wrap-distance-right:2.88pt;mso-wrap-distance-bottom:2.88pt" from="4558,1987" to="4558,11347" o:regroupid="2" strokecolor="black [0]" strokeweight="2.25p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</v:line>
            <v:line id="_x0000_s1090" style="position:absolute;mso-wrap-distance-left:2.88pt;mso-wrap-distance-top:2.88pt;mso-wrap-distance-right:2.88pt;mso-wrap-distance-bottom:2.88pt" from="7944,1987" to="7944,11347" o:regroupid="2" strokecolor="black [0]" strokeweight="2.25p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</v:line>
            <v:shape id="_x0000_s1091" type="#_x0000_t202" style="position:absolute;left:1526;top:2133;width:2788;height:529;mso-wrap-distance-left:2.88pt;mso-wrap-distance-top:2.88pt;mso-wrap-distance-right:2.88pt;mso-wrap-distance-bottom:2.88pt" o:regroupid="2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>
                    <w:pPr>
                      <w:widowControl w:val="0"/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  <w:u w:val="single"/>
                      </w:rPr>
                      <w:t>Theme</w:t>
                    </w:r>
                  </w:p>
                </w:txbxContent>
              </v:textbox>
            </v:shape>
            <v:shape id="_x0000_s1092" type="#_x0000_t202" style="position:absolute;left:4770;top:2133;width:3009;height:529;mso-wrap-distance-left:2.88pt;mso-wrap-distance-top:2.88pt;mso-wrap-distance-right:2.88pt;mso-wrap-distance-bottom:2.88pt" o:regroupid="2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>
                    <w:pPr>
                      <w:widowControl w:val="0"/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  <w:u w:val="single"/>
                      </w:rPr>
                      <w:t>Theme</w:t>
                    </w:r>
                  </w:p>
                </w:txbxContent>
              </v:textbox>
            </v:shape>
            <v:shape id="_x0000_s1093" type="#_x0000_t202" style="position:absolute;left:8033;top:2133;width:3127;height:529;mso-wrap-distance-left:2.88pt;mso-wrap-distance-top:2.88pt;mso-wrap-distance-right:2.88pt;mso-wrap-distance-bottom:2.88pt" o:regroupid="2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>
                    <w:pPr>
                      <w:widowControl w:val="0"/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  <w:u w:val="single"/>
                      </w:rPr>
                      <w:t>Theme</w:t>
                    </w:r>
                  </w:p>
                </w:txbxContent>
              </v:textbox>
            </v:shape>
            <v:rect id="_x0000_s1094" style="position:absolute;left:11261;top:1987;width:3364;height:9360;mso-wrap-distance-left:2.88pt;mso-wrap-distance-top:2.88pt;mso-wrap-distance-right:2.88pt;mso-wrap-distance-bottom:2.88pt" o:regroupid="2" strokecolor="black [0]" strokeweight="2.25pt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inset="2.88pt,2.88pt,2.88pt,2.88pt"/>
            </v:rect>
            <v:line id="_x0000_s1095" style="position:absolute;mso-wrap-distance-left:2.88pt;mso-wrap-distance-top:2.88pt;mso-wrap-distance-right:2.88pt;mso-wrap-distance-bottom:2.88pt" from="14625,1987" to="14625,11347" o:regroupid="2" strokecolor="black [0]" strokeweight="2.25p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</v:line>
            <v:shape id="_x0000_s1096" type="#_x0000_t202" style="position:absolute;left:11340;top:2122;width:3127;height:540;mso-wrap-distance-left:2.88pt;mso-wrap-distance-top:2.88pt;mso-wrap-distance-right:2.88pt;mso-wrap-distance-bottom:2.88pt" o:regroupid="2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>
                    <w:pPr>
                      <w:widowControl w:val="0"/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  <w:u w:val="single"/>
                      </w:rPr>
                      <w:t>Theme</w:t>
                    </w:r>
                  </w:p>
                </w:txbxContent>
              </v:textbox>
            </v:shape>
            <v:shape id="_x0000_s1097" type="#_x0000_t202" style="position:absolute;left:260;top:3432;width:1925;height:945;rotation:-90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layout-flow:vertical;mso-layout-flow-alt:bottom-to-top;mso-column-margin:5.76pt" inset="2.88pt,2.88pt,2.88pt,2.88pt">
                <w:txbxContent>
                  <w:p w:rsidR="00456611" w:rsidRDefault="00456611" w:rsidP="00456611">
                    <w:pPr>
                      <w:widowControl w:val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 xml:space="preserve">Core </w:t>
                    </w:r>
                  </w:p>
                  <w:p w:rsidR="00456611" w:rsidRDefault="00456611" w:rsidP="00456611">
                    <w:pPr>
                      <w:widowControl w:val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Literature</w:t>
                    </w:r>
                  </w:p>
                </w:txbxContent>
              </v:textbox>
            </v:shape>
            <v:line id="_x0000_s1098" style="position:absolute;mso-wrap-distance-left:2.88pt;mso-wrap-distance-top:2.88pt;mso-wrap-distance-right:2.88pt;mso-wrap-distance-bottom:2.88pt" from="1485,2752" to="14580,2752" o:regroupid="2" strokecolor="black [0]" strokeweight="2.25p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</v:line>
            <v:shape id="_x0000_s1099" type="#_x0000_t202" style="position:absolute;left:1530;top:2842;width:2880;height:2115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>
                    <w:pPr>
                      <w:widowControl w:val="0"/>
                      <w:rPr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Genre</w:t>
                    </w:r>
                    <w:r>
                      <w:rPr>
                        <w:sz w:val="24"/>
                        <w:szCs w:val="24"/>
                      </w:rPr>
                      <w:t xml:space="preserve">:  </w:t>
                    </w:r>
                  </w:p>
                </w:txbxContent>
              </v:textbox>
            </v:shape>
            <v:shape id="_x0000_s1100" type="#_x0000_t202" style="position:absolute;left:4545;top:2842;width:3211;height:2115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>
                    <w:pPr>
                      <w:widowControl w:val="0"/>
                      <w:rPr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Genre</w:t>
                    </w:r>
                    <w:r>
                      <w:rPr>
                        <w:sz w:val="24"/>
                        <w:szCs w:val="24"/>
                      </w:rPr>
                      <w:t xml:space="preserve">:  </w:t>
                    </w:r>
                  </w:p>
                </w:txbxContent>
              </v:textbox>
            </v:shape>
            <v:shape id="_x0000_s1101" type="#_x0000_t202" style="position:absolute;left:8010;top:2842;width:3211;height:2115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>
                    <w:pPr>
                      <w:widowControl w:val="0"/>
                      <w:rPr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Genre</w:t>
                    </w:r>
                    <w:r>
                      <w:rPr>
                        <w:sz w:val="24"/>
                        <w:szCs w:val="24"/>
                      </w:rPr>
                      <w:t xml:space="preserve">:  </w:t>
                    </w:r>
                  </w:p>
                </w:txbxContent>
              </v:textbox>
            </v:shape>
            <v:shape id="_x0000_s1102" type="#_x0000_t202" style="position:absolute;left:11340;top:2842;width:3211;height:2115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>
                    <w:pPr>
                      <w:widowControl w:val="0"/>
                      <w:rPr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Genre</w:t>
                    </w:r>
                    <w:r>
                      <w:rPr>
                        <w:sz w:val="24"/>
                        <w:szCs w:val="24"/>
                      </w:rPr>
                      <w:t xml:space="preserve">:  </w:t>
                    </w:r>
                  </w:p>
                </w:txbxContent>
              </v:textbox>
            </v:shape>
            <v:shape id="_x0000_s1103" type="#_x0000_t202" style="position:absolute;left:376;top:5441;width:1648;height:900;rotation:-90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layout-flow:vertical;mso-layout-flow-alt:bottom-to-top;mso-column-margin:5.76pt" inset="2.88pt,2.88pt,2.88pt,2.88pt">
                <w:txbxContent>
                  <w:p w:rsidR="00456611" w:rsidRDefault="00456611" w:rsidP="00456611">
                    <w:pPr>
                      <w:widowControl w:val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 xml:space="preserve">Reading Text </w:t>
                    </w:r>
                  </w:p>
                  <w:p w:rsidR="00456611" w:rsidRDefault="00456611" w:rsidP="00456611">
                    <w:pPr>
                      <w:widowControl w:val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Selections</w:t>
                    </w:r>
                  </w:p>
                </w:txbxContent>
              </v:textbox>
            </v:shape>
            <v:shape id="_x0000_s1104" type="#_x0000_t202" style="position:absolute;left:184;top:7316;width:1980;height:862;rotation:-90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layout-flow:vertical;mso-layout-flow-alt:bottom-to-top;mso-column-margin:5.76pt" inset="2.88pt,2.88pt,2.88pt,2.88pt">
                <w:txbxContent>
                  <w:p w:rsidR="00456611" w:rsidRDefault="00456611" w:rsidP="00456611">
                    <w:pPr>
                      <w:widowControl w:val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SS/ Science Text Selections</w:t>
                    </w:r>
                  </w:p>
                </w:txbxContent>
              </v:textbox>
            </v:shape>
            <v:shape id="_x0000_s1105" type="#_x0000_t202" style="position:absolute;left:1485;top:997;width:13140;height:990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>
                    <w:pPr>
                      <w:widowControl w:val="0"/>
                      <w:jc w:val="center"/>
                      <w:rPr>
                        <w:b/>
                        <w:bCs/>
                        <w:sz w:val="48"/>
                        <w:szCs w:val="48"/>
                      </w:rPr>
                    </w:pPr>
                    <w:r>
                      <w:rPr>
                        <w:b/>
                        <w:bCs/>
                        <w:sz w:val="48"/>
                        <w:szCs w:val="48"/>
                      </w:rPr>
                      <w:t xml:space="preserve">Language Arts Support Materials Grade </w:t>
                    </w:r>
                  </w:p>
                </w:txbxContent>
              </v:textbox>
            </v:shape>
            <v:line id="_x0000_s1106" style="position:absolute;mso-wrap-distance-left:2.88pt;mso-wrap-distance-top:2.88pt;mso-wrap-distance-right:2.88pt;mso-wrap-distance-bottom:2.88pt" from="1440,5002" to="14625,5002" o:regroupid="2" strokecolor="black [0]" strokeweight="2.25p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</v:line>
            <v:line id="_x0000_s1107" style="position:absolute;mso-wrap-distance-left:2.88pt;mso-wrap-distance-top:2.88pt;mso-wrap-distance-right:2.88pt;mso-wrap-distance-bottom:2.88pt" from="1455,6767" to="14640,6767" o:regroupid="2" strokecolor="black [0]" strokeweight="2.25p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</v:line>
            <v:line id="_x0000_s1108" style="position:absolute;mso-wrap-distance-left:2.88pt;mso-wrap-distance-top:2.88pt;mso-wrap-distance-right:2.88pt;mso-wrap-distance-bottom:2.88pt" from="1440,8707" to="14625,8707" o:regroupid="2" strokecolor="black [0]" strokeweight="2.25p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</v:line>
            <v:shape id="_x0000_s1109" type="#_x0000_t202" style="position:absolute;left:11;top:9566;width:2340;height:861;rotation:-90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layout-flow:vertical;mso-layout-flow-alt:bottom-to-top;mso-column-margin:5.76pt" inset="2.88pt,2.88pt,2.88pt,2.88pt">
                <w:txbxContent>
                  <w:p w:rsidR="00456611" w:rsidRDefault="00456611" w:rsidP="00456611">
                    <w:pPr>
                      <w:widowControl w:val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 xml:space="preserve">Other </w:t>
                    </w:r>
                  </w:p>
                  <w:p w:rsidR="00456611" w:rsidRDefault="00456611" w:rsidP="00456611">
                    <w:pPr>
                      <w:widowControl w:val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Trade Books</w:t>
                    </w:r>
                  </w:p>
                </w:txbxContent>
              </v:textbox>
            </v:shape>
            <v:shape id="_x0000_s1110" type="#_x0000_t202" style="position:absolute;left:1515;top:5122;width:2880;height:1530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/>
                </w:txbxContent>
              </v:textbox>
            </v:shape>
            <v:shape id="_x0000_s1111" type="#_x0000_t202" style="position:absolute;left:4680;top:5137;width:3060;height:1530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/>
                </w:txbxContent>
              </v:textbox>
            </v:shape>
            <v:shape id="_x0000_s1112" type="#_x0000_t202" style="position:absolute;left:8100;top:5137;width:3060;height:1530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/>
                </w:txbxContent>
              </v:textbox>
            </v:shape>
            <v:shape id="_x0000_s1113" type="#_x0000_t202" style="position:absolute;left:11400;top:5137;width:3060;height:1530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/>
                </w:txbxContent>
              </v:textbox>
            </v:shape>
            <v:shape id="_x0000_s1114" type="#_x0000_t202" style="position:absolute;left:1530;top:6847;width:2880;height:1710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/>
                </w:txbxContent>
              </v:textbox>
            </v:shape>
            <v:shape id="_x0000_s1115" type="#_x0000_t202" style="position:absolute;left:4680;top:6847;width:3060;height:1710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>
                    <w:pPr>
                      <w:widowControl w:val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 </w:t>
                    </w:r>
                  </w:p>
                  <w:p w:rsidR="00456611" w:rsidRDefault="00456611" w:rsidP="00456611">
                    <w:pPr>
                      <w:widowControl w:val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 </w:t>
                    </w:r>
                  </w:p>
                </w:txbxContent>
              </v:textbox>
            </v:shape>
            <v:shape id="_x0000_s1116" type="#_x0000_t202" style="position:absolute;left:8100;top:6847;width:3060;height:1710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/>
                </w:txbxContent>
              </v:textbox>
            </v:shape>
            <v:shape id="_x0000_s1117" type="#_x0000_t202" style="position:absolute;left:11400;top:6847;width:3060;height:1710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/>
                </w:txbxContent>
              </v:textbox>
            </v:shape>
            <v:shape id="_x0000_s1118" type="#_x0000_t202" style="position:absolute;left:1545;top:8797;width:2880;height:2460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/>
                </w:txbxContent>
              </v:textbox>
            </v:shape>
            <v:shape id="_x0000_s1119" type="#_x0000_t202" style="position:absolute;left:4710;top:8827;width:3030;height:2370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/>
                </w:txbxContent>
              </v:textbox>
            </v:shape>
            <v:shape id="_x0000_s1120" type="#_x0000_t202" style="position:absolute;left:8100;top:8827;width:3030;height:2370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/>
                </w:txbxContent>
              </v:textbox>
            </v:shape>
            <v:shape id="_x0000_s1121" type="#_x0000_t202" style="position:absolute;left:11400;top:8827;width:3030;height:2370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/>
                </w:txbxContent>
              </v:textbox>
            </v:shape>
            <v:shape id="_x0000_s1122" type="#_x0000_t202" style="position:absolute;left:450;top:11854;width:14940;height:450;mso-wrap-distance-left:2.88pt;mso-wrap-distance-top:2.88pt;mso-wrap-distance-right:2.88pt;mso-wrap-distance-bottom:2.88pt" o:regroupid="2" filled="f" stroked="f" strokecolor="black [0]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v:textbox style="mso-column-margin:5.76pt" inset="2.88pt,2.88pt,2.88pt,2.88pt">
                <w:txbxContent>
                  <w:p w:rsidR="00456611" w:rsidRDefault="00456611" w:rsidP="00456611">
                    <w:pPr>
                      <w:widowControl w:val="0"/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 xml:space="preserve">Copyright © </w:t>
                    </w:r>
                    <w:proofErr w:type="gramStart"/>
                    <w:r>
                      <w:rPr>
                        <w:sz w:val="16"/>
                        <w:szCs w:val="16"/>
                      </w:rPr>
                      <w:t>2010  Integreat</w:t>
                    </w:r>
                    <w:proofErr w:type="gramEnd"/>
                    <w:r>
                      <w:rPr>
                        <w:sz w:val="16"/>
                        <w:szCs w:val="16"/>
                      </w:rPr>
                      <w:t xml:space="preserve">!  Thematic Units </w:t>
                    </w:r>
                    <w:r>
                      <w:rPr>
                        <w:sz w:val="16"/>
                        <w:szCs w:val="16"/>
                      </w:rPr>
                      <w:tab/>
                    </w:r>
                    <w:r>
                      <w:rPr>
                        <w:sz w:val="16"/>
                        <w:szCs w:val="16"/>
                      </w:rPr>
                      <w:tab/>
                    </w:r>
                    <w:r>
                      <w:rPr>
                        <w:sz w:val="16"/>
                        <w:szCs w:val="16"/>
                      </w:rPr>
                      <w:tab/>
                    </w:r>
                    <w:r>
                      <w:rPr>
                        <w:sz w:val="16"/>
                        <w:szCs w:val="16"/>
                      </w:rPr>
                      <w:tab/>
                    </w:r>
                    <w:r>
                      <w:rPr>
                        <w:sz w:val="16"/>
                        <w:szCs w:val="16"/>
                      </w:rPr>
                      <w:tab/>
                    </w:r>
                    <w:r>
                      <w:rPr>
                        <w:sz w:val="16"/>
                        <w:szCs w:val="16"/>
                      </w:rPr>
                      <w:tab/>
                    </w:r>
                    <w:r>
                      <w:rPr>
                        <w:sz w:val="16"/>
                        <w:szCs w:val="16"/>
                      </w:rPr>
                      <w:tab/>
                    </w:r>
                    <w:r>
                      <w:rPr>
                        <w:sz w:val="16"/>
                        <w:szCs w:val="16"/>
                      </w:rPr>
                      <w:tab/>
                    </w:r>
                    <w:r>
                      <w:rPr>
                        <w:sz w:val="16"/>
                        <w:szCs w:val="16"/>
                      </w:rPr>
                      <w:tab/>
                    </w:r>
                    <w:r>
                      <w:rPr>
                        <w:sz w:val="16"/>
                        <w:szCs w:val="16"/>
                      </w:rPr>
                      <w:tab/>
                    </w:r>
                    <w:r>
                      <w:rPr>
                        <w:sz w:val="16"/>
                        <w:szCs w:val="16"/>
                      </w:rPr>
                      <w:tab/>
                    </w:r>
                    <w:r>
                      <w:rPr>
                        <w:sz w:val="16"/>
                        <w:szCs w:val="16"/>
                      </w:rPr>
                      <w:tab/>
                      <w:t xml:space="preserve">    </w:t>
                    </w:r>
                    <w:r>
                      <w:rPr>
                        <w:sz w:val="16"/>
                        <w:szCs w:val="16"/>
                      </w:rPr>
                      <w:tab/>
                      <w:t xml:space="preserve">                www.thematicteacher.com</w:t>
                    </w:r>
                  </w:p>
                </w:txbxContent>
              </v:textbox>
            </v:shape>
          </v:group>
        </w:pict>
      </w:r>
      <w:r w:rsidR="00997F47">
        <w:rPr>
          <w:noProof/>
          <w:color w:val="auto"/>
          <w:kern w:val="0"/>
          <w:sz w:val="24"/>
          <w:szCs w:val="24"/>
        </w:rPr>
        <w:pict>
          <v:shape id="_x0000_s1081" type="#_x0000_t202" style="position:absolute;margin-left:-47.55pt;margin-top:520.4pt;width:747pt;height:22.5pt;z-index:251662336;mso-wrap-distance-left:2.88pt;mso-wrap-distance-top:2.88pt;mso-wrap-distance-right:2.88pt;mso-wrap-distance-bottom:2.88pt" o:regroupid="1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column-margin:5.76pt" inset="2.88pt,2.88pt,2.88pt,2.88pt">
              <w:txbxContent>
                <w:p w:rsidR="00997F47" w:rsidRDefault="00997F47" w:rsidP="00997F47">
                  <w:pPr>
                    <w:widowControl w:val="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Copyright © </w:t>
                  </w:r>
                  <w:proofErr w:type="gramStart"/>
                  <w:r>
                    <w:rPr>
                      <w:sz w:val="16"/>
                      <w:szCs w:val="16"/>
                    </w:rPr>
                    <w:t>2010  Integreat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!  Thematic Units </w:t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  <w:t xml:space="preserve">    </w:t>
                  </w:r>
                  <w:r>
                    <w:rPr>
                      <w:sz w:val="16"/>
                      <w:szCs w:val="16"/>
                    </w:rPr>
                    <w:tab/>
                    <w:t xml:space="preserve">                www.thematicteacher.com</w:t>
                  </w:r>
                </w:p>
              </w:txbxContent>
            </v:textbox>
          </v:shape>
        </w:pict>
      </w:r>
    </w:p>
    <w:sectPr w:rsidR="00C337C1" w:rsidSect="009B1B1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9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/>
  <w:rsids>
    <w:rsidRoot w:val="009B1B12"/>
    <w:rsid w:val="000A4B57"/>
    <w:rsid w:val="000F2B0A"/>
    <w:rsid w:val="001A4167"/>
    <w:rsid w:val="00326AD6"/>
    <w:rsid w:val="00334DE7"/>
    <w:rsid w:val="0042350D"/>
    <w:rsid w:val="0043683D"/>
    <w:rsid w:val="00456611"/>
    <w:rsid w:val="004819F0"/>
    <w:rsid w:val="004E06DA"/>
    <w:rsid w:val="005211E9"/>
    <w:rsid w:val="00534DA1"/>
    <w:rsid w:val="0058722E"/>
    <w:rsid w:val="005E009F"/>
    <w:rsid w:val="0064609A"/>
    <w:rsid w:val="00704711"/>
    <w:rsid w:val="007E56DF"/>
    <w:rsid w:val="00880C97"/>
    <w:rsid w:val="0089651A"/>
    <w:rsid w:val="008A3650"/>
    <w:rsid w:val="008B2BF7"/>
    <w:rsid w:val="00997F47"/>
    <w:rsid w:val="009B1B12"/>
    <w:rsid w:val="009B3995"/>
    <w:rsid w:val="00A14172"/>
    <w:rsid w:val="00A36D27"/>
    <w:rsid w:val="00A512F6"/>
    <w:rsid w:val="00AB7301"/>
    <w:rsid w:val="00AF0A69"/>
    <w:rsid w:val="00AF6452"/>
    <w:rsid w:val="00B10BF5"/>
    <w:rsid w:val="00B202E5"/>
    <w:rsid w:val="00B2272F"/>
    <w:rsid w:val="00B85F2C"/>
    <w:rsid w:val="00BC2290"/>
    <w:rsid w:val="00C337C1"/>
    <w:rsid w:val="00C50865"/>
    <w:rsid w:val="00C52442"/>
    <w:rsid w:val="00D02DDA"/>
    <w:rsid w:val="00D03849"/>
    <w:rsid w:val="00D51578"/>
    <w:rsid w:val="00D5267B"/>
    <w:rsid w:val="00DA107A"/>
    <w:rsid w:val="00DA13CD"/>
    <w:rsid w:val="00DB10A9"/>
    <w:rsid w:val="00E262D6"/>
    <w:rsid w:val="00E37DC3"/>
    <w:rsid w:val="00E714D3"/>
    <w:rsid w:val="00E818D3"/>
    <w:rsid w:val="00EC31F8"/>
    <w:rsid w:val="00ED2848"/>
    <w:rsid w:val="00ED5F6C"/>
    <w:rsid w:val="00F21AA6"/>
    <w:rsid w:val="00FB6A7A"/>
    <w:rsid w:val="00FD21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1B12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gularStyle">
    <w:name w:val="Regular Style"/>
    <w:basedOn w:val="Normal"/>
    <w:link w:val="RegularStyleChar"/>
    <w:qFormat/>
    <w:rsid w:val="00E818D3"/>
    <w:pPr>
      <w:spacing w:after="200" w:line="276" w:lineRule="auto"/>
    </w:pPr>
    <w:rPr>
      <w:rFonts w:asciiTheme="minorHAnsi" w:eastAsiaTheme="minorHAnsi" w:hAnsiTheme="minorHAnsi" w:cstheme="minorBidi"/>
      <w:color w:val="auto"/>
      <w:kern w:val="0"/>
      <w:sz w:val="22"/>
      <w:szCs w:val="22"/>
    </w:rPr>
  </w:style>
  <w:style w:type="character" w:customStyle="1" w:styleId="RegularStyleChar">
    <w:name w:val="Regular Style Char"/>
    <w:basedOn w:val="DefaultParagraphFont"/>
    <w:link w:val="RegularStyle"/>
    <w:rsid w:val="00E818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4D5902-F274-4A0E-9EB9-8484518E8F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Sandie Flynn</dc:creator>
  <cp:lastModifiedBy>Sandie Flynn</cp:lastModifiedBy>
  <cp:revision>5</cp:revision>
  <dcterms:created xsi:type="dcterms:W3CDTF">2014-09-04T19:57:00Z</dcterms:created>
  <dcterms:modified xsi:type="dcterms:W3CDTF">2014-09-04T20:13:00Z</dcterms:modified>
</cp:coreProperties>
</file>